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Class Debate Rubric (ages 11-13)</w:t>
      </w:r>
    </w:p>
    <w:p w:rsidR="00000000" w:rsidDel="00000000" w:rsidP="00000000" w:rsidRDefault="00000000" w:rsidRPr="00000000" w14:paraId="00000002">
      <w:pPr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Suggested criteria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Organization of ideas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Ideas are clear and logically organized, making an especially focused argument. As a result, argument is very persuasive.</w:t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Argument keeps to required length of time.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Ideas are clear and logically organized, making a focused argument. As a result, argument is persuasive.</w:t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Argument may go very slightly above or below required length of time.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Ideas may be somewhat unclear or illogically organized. As a result, argument may lack clarity and/or focus.</w:t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Argument may go significantly above or below required length of time.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Ideas are unclear and/or illogically organized, making any argument difficult or impossible to follow.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Content and accuracy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Argument is supported with especially well chosen evidence and/or reasoning.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Evidence/reasoning is completely accurate and/or logical.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Argument is supported with appropriate evidence and/or reasoning.</w:t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Evidence/reasoning is accurate and/or logical.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is an attempt to support argument with evidence and/or reasoning, but it may be lacking.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Some evidence/reasoning may be notably inaccurate and/or illogical.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is no evidence or reasoning to support argument.</w:t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Most evidence/reasoning is inaccurate and/or illogical.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Delivery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Student’s posture is open and confident. Student makes eye contact often, across the whole audience. Student only uses notes as a helpful tool and does not directly read from them.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Student speaks clearly and at a natural pace. Student’s volume is fitting and steady.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Student pays clear attention to using formal English throughout the presentation.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Student’s posture is mostly open. 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Student looks at the audience for most of the presentation. Student may look at notes often, but student rarely reads from them directly.</w:t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Student speaks mostly clearly, but the pace may be slightly faster or slower than natural. Volume is fitting for most of the presentation.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Student tries to use formal English in some parts of the presentation.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Student’s posture is somewhat closed. Student does not look at the audience for most of the presentation. Student may spend a lot of time reading from notes.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Some parts of the presentation may be difficult to follow because the student is not speaking clearly, because of the student’s speaking pace, or because of the student’s volume.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Student does not try to use formal English.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is little or no effort at keeping the audience’s attention with body language. Presenter may simply read notes aloud the entire presentation.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Most or all of the presentation may be difficult to follow because the student is not speaking clearly, because of the student’s speaking pace, or because of the student’s volume.</w: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z w:val="20"/>
          <w:szCs w:val="20"/>
          <w:rtl w:val="0"/>
        </w:rPr>
        <w:t xml:space="preserve">Optional criterion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Teamwork and preparation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Team has clearly worked well together, so that teammates’ arguments build on one another.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is evidence of teamwork, so that teammates’ arguments do not repeat one another too much.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is little evidence of teamwork. There may be a notable overlap in teammates’ arguments.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is no evidence of teamwork. Arguments are very repetitive, or they present opposing points.</w:t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</w:pPr>
    <w:rPr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</w:pPr>
    <w:rPr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</w:pPr>
    <w:rPr>
      <w:smallCaps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</w:pPr>
    <w:rPr>
      <w:smallCaps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="240" w:lineRule="auto"/>
    </w:pPr>
    <w:rPr>
      <w:smallCaps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line="240" w:lineRule="auto"/>
    </w:pPr>
    <w:rPr>
      <w:smallCaps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Ss6S5IzmBjZEAfjfNiE7N5Tbg==">AMUW2mUjwMta93N1BgBwYZKjzJJryLlNMoN5zwfTgp8IU4aMHU/ayWbTNINdwP8QJxCnzdB94sjFEoEdz5f3RwcC5ueaqDgsPQURr7uSeoQ7xiezyxoSIlI=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