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line="240" w:lineRule="auto"/>
        <w:jc w:val="center"/>
        <w:rPr>
          <w:rFonts w:ascii="Roboto" w:cs="Roboto" w:eastAsia="Roboto" w:hAnsi="Roboto"/>
          <w:b w:val="1"/>
          <w:sz w:val="24"/>
          <w:szCs w:val="24"/>
        </w:rPr>
      </w:pPr>
      <w:hyperlink r:id="rId7">
        <w:r w:rsidDel="00000000" w:rsidR="00000000" w:rsidRPr="00000000">
          <w:rPr>
            <w:rFonts w:ascii="Roboto" w:cs="Roboto" w:eastAsia="Roboto" w:hAnsi="Roboto"/>
            <w:b w:val="1"/>
            <w:color w:val="1155cc"/>
            <w:sz w:val="24"/>
            <w:szCs w:val="24"/>
            <w:u w:val="single"/>
            <w:rtl w:val="0"/>
          </w:rPr>
          <w:t xml:space="preserve">Does Color-Coding Improve Our Memory's Performance?</w:t>
        </w:r>
      </w:hyperlink>
      <w:r w:rsidDel="00000000" w:rsidR="00000000" w:rsidRPr="00000000">
        <w:rPr>
          <w:rtl w:val="0"/>
        </w:rPr>
      </w:r>
    </w:p>
    <w:p w:rsidR="00000000" w:rsidDel="00000000" w:rsidP="00000000" w:rsidRDefault="00000000" w:rsidRPr="00000000" w14:paraId="00000002">
      <w:pPr>
        <w:pageBreakBefore w:val="0"/>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3">
      <w:pPr>
        <w:pageBreakBefore w:val="0"/>
        <w:shd w:fill="ffffff" w:val="clear"/>
        <w:spacing w:line="24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Lesson plan for performing and discussing an experiment</w:t>
      </w:r>
    </w:p>
    <w:p w:rsidR="00000000" w:rsidDel="00000000" w:rsidP="00000000" w:rsidRDefault="00000000" w:rsidRPr="00000000" w14:paraId="00000004">
      <w:pPr>
        <w:pageBreakBefore w:val="0"/>
        <w:shd w:fill="ffffff" w:val="clear"/>
        <w:spacing w:line="240" w:lineRule="auto"/>
        <w:rPr>
          <w:rFonts w:ascii="Roboto" w:cs="Roboto" w:eastAsia="Roboto" w:hAnsi="Roboto"/>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Suggested length:</w:t>
            </w:r>
            <w:r w:rsidDel="00000000" w:rsidR="00000000" w:rsidRPr="00000000">
              <w:rPr>
                <w:rFonts w:ascii="Roboto" w:cs="Roboto" w:eastAsia="Roboto" w:hAnsi="Roboto"/>
                <w:sz w:val="24"/>
                <w:szCs w:val="24"/>
                <w:rtl w:val="0"/>
              </w:rPr>
              <w:t xml:space="preserve"> 3 class periods (45-55 minutes each)</w:t>
            </w:r>
            <w:r w:rsidDel="00000000" w:rsidR="00000000" w:rsidRPr="00000000">
              <w:rPr>
                <w:rtl w:val="0"/>
              </w:rPr>
            </w:r>
          </w:p>
          <w:p w:rsidR="00000000" w:rsidDel="00000000" w:rsidP="00000000" w:rsidRDefault="00000000" w:rsidRPr="00000000" w14:paraId="00000006">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7">
            <w:pPr>
              <w:shd w:fill="ffffff" w:val="clear"/>
              <w:spacing w:line="240" w:lineRule="auto"/>
              <w:ind w:right="-12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Lesson components:</w:t>
            </w:r>
            <w:r w:rsidDel="00000000" w:rsidR="00000000" w:rsidRPr="00000000">
              <w:rPr>
                <w:rtl w:val="0"/>
              </w:rPr>
            </w:r>
          </w:p>
          <w:p w:rsidR="00000000" w:rsidDel="00000000" w:rsidP="00000000" w:rsidRDefault="00000000" w:rsidRPr="00000000" w14:paraId="00000008">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Opener (10 minutes)</w:t>
            </w:r>
          </w:p>
          <w:p w:rsidR="00000000" w:rsidDel="00000000" w:rsidP="00000000" w:rsidRDefault="00000000" w:rsidRPr="00000000" w14:paraId="0000000A">
            <w:pPr>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Activity</w:t>
            </w:r>
          </w:p>
          <w:p w:rsidR="00000000" w:rsidDel="00000000" w:rsidP="00000000" w:rsidRDefault="00000000" w:rsidRPr="00000000" w14:paraId="0000000B">
            <w:pPr>
              <w:numPr>
                <w:ilvl w:val="1"/>
                <w:numId w:val="5"/>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A: Students perform an experiment to test the influence of color-coding in memory performance (focus of 1 class period)</w:t>
            </w:r>
          </w:p>
          <w:p w:rsidR="00000000" w:rsidDel="00000000" w:rsidP="00000000" w:rsidRDefault="00000000" w:rsidRPr="00000000" w14:paraId="0000000C">
            <w:pPr>
              <w:shd w:fill="ffffff" w:val="clear"/>
              <w:spacing w:line="240" w:lineRule="auto"/>
              <w:ind w:left="144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B: Discussing the experiment’s results in class (focus of 1 class period)</w:t>
            </w:r>
          </w:p>
          <w:p w:rsidR="00000000" w:rsidDel="00000000" w:rsidP="00000000" w:rsidRDefault="00000000" w:rsidRPr="00000000" w14:paraId="0000000D">
            <w:pPr>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Optional closer (10 minutes)</w:t>
            </w:r>
          </w:p>
          <w:p w:rsidR="00000000" w:rsidDel="00000000" w:rsidP="00000000" w:rsidRDefault="00000000" w:rsidRPr="00000000" w14:paraId="0000000E">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F">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Assessment</w:t>
            </w:r>
            <w:r w:rsidDel="00000000" w:rsidR="00000000" w:rsidRPr="00000000">
              <w:rPr>
                <w:rtl w:val="0"/>
              </w:rPr>
            </w:r>
          </w:p>
          <w:p w:rsidR="00000000" w:rsidDel="00000000" w:rsidP="00000000" w:rsidRDefault="00000000" w:rsidRPr="00000000" w14:paraId="00000010">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1">
            <w:pPr>
              <w:shd w:fill="ffffff" w:val="clear"/>
              <w:spacing w:line="240" w:lineRule="auto"/>
              <w:ind w:left="0" w:firstLine="0"/>
              <w:rPr>
                <w:rFonts w:ascii="Roboto" w:cs="Roboto" w:eastAsia="Roboto" w:hAnsi="Roboto"/>
                <w:sz w:val="24"/>
                <w:szCs w:val="24"/>
                <w:shd w:fill="9fc5e8" w:val="clear"/>
              </w:rPr>
            </w:pPr>
            <w:r w:rsidDel="00000000" w:rsidR="00000000" w:rsidRPr="00000000">
              <w:rPr>
                <w:rFonts w:ascii="Roboto" w:cs="Roboto" w:eastAsia="Roboto" w:hAnsi="Roboto"/>
                <w:sz w:val="24"/>
                <w:szCs w:val="24"/>
                <w:rtl w:val="0"/>
              </w:rPr>
              <w:t xml:space="preserve">Students will be assessed on their development of a Kialo discussion about the results of their experiments. (see suggested rubric in </w:t>
            </w:r>
            <w:r w:rsidDel="00000000" w:rsidR="00000000" w:rsidRPr="00000000">
              <w:rPr>
                <w:rFonts w:ascii="Roboto" w:cs="Roboto" w:eastAsia="Roboto" w:hAnsi="Roboto"/>
                <w:b w:val="1"/>
                <w:sz w:val="24"/>
                <w:szCs w:val="24"/>
                <w:rtl w:val="0"/>
              </w:rPr>
              <w:t xml:space="preserve">provided materials</w:t>
            </w:r>
            <w:r w:rsidDel="00000000" w:rsidR="00000000" w:rsidRPr="00000000">
              <w:rPr>
                <w:rFonts w:ascii="Roboto" w:cs="Roboto" w:eastAsia="Roboto" w:hAnsi="Roboto"/>
                <w:sz w:val="24"/>
                <w:szCs w:val="24"/>
                <w:rtl w:val="0"/>
              </w:rPr>
              <w:t xml:space="preserve">)</w:t>
            </w:r>
            <w:r w:rsidDel="00000000" w:rsidR="00000000" w:rsidRPr="00000000">
              <w:rPr>
                <w:rtl w:val="0"/>
              </w:rPr>
            </w:r>
          </w:p>
        </w:tc>
      </w:tr>
    </w:tbl>
    <w:p w:rsidR="00000000" w:rsidDel="00000000" w:rsidP="00000000" w:rsidRDefault="00000000" w:rsidRPr="00000000" w14:paraId="00000012">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3">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Opener (10 minutes)</w:t>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14">
      <w:pPr>
        <w:pageBreakBefore w:val="0"/>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Run a memory experiment with your students using the 15 Words Presentation.</w:t>
      </w:r>
    </w:p>
    <w:p w:rsidR="00000000" w:rsidDel="00000000" w:rsidP="00000000" w:rsidRDefault="00000000" w:rsidRPr="00000000" w14:paraId="00000015">
      <w:pPr>
        <w:pageBreakBefore w:val="0"/>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6">
      <w:pPr>
        <w:pageBreakBefore w:val="0"/>
        <w:numPr>
          <w:ilvl w:val="0"/>
          <w:numId w:val="1"/>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Ask students who remembered the word “orange” and make a note of how many were able to. Then, ask them who could remember the word “tree” and compare both results with students.</w:t>
      </w:r>
      <w:r w:rsidDel="00000000" w:rsidR="00000000" w:rsidRPr="00000000">
        <w:rPr>
          <w:rtl w:val="0"/>
        </w:rPr>
      </w:r>
    </w:p>
    <w:p w:rsidR="00000000" w:rsidDel="00000000" w:rsidP="00000000" w:rsidRDefault="00000000" w:rsidRPr="00000000" w14:paraId="00000017">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Activity</w:t>
      </w:r>
      <w:r w:rsidDel="00000000" w:rsidR="00000000" w:rsidRPr="00000000">
        <w:rPr>
          <w:rtl w:val="0"/>
        </w:rPr>
      </w:r>
    </w:p>
    <w:p w:rsidR="00000000" w:rsidDel="00000000" w:rsidP="00000000" w:rsidRDefault="00000000" w:rsidRPr="00000000" w14:paraId="00000019">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A">
      <w:pPr>
        <w:pageBreakBefore w:val="0"/>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A: Students perform an experiment to test the influence of color-coding in memory performance (focus of 1 class period)</w:t>
      </w:r>
    </w:p>
    <w:p w:rsidR="00000000" w:rsidDel="00000000" w:rsidP="00000000" w:rsidRDefault="00000000" w:rsidRPr="00000000" w14:paraId="0000001B">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numPr>
          <w:ilvl w:val="0"/>
          <w:numId w:val="4"/>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Divide students into groups of 4-5.</w:t>
      </w:r>
    </w:p>
    <w:p w:rsidR="00000000" w:rsidDel="00000000" w:rsidP="00000000" w:rsidRDefault="00000000" w:rsidRPr="00000000" w14:paraId="0000001D">
      <w:pP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E">
      <w:pPr>
        <w:numPr>
          <w:ilvl w:val="0"/>
          <w:numId w:val="4"/>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Distribute student instructions and go over Part A with the class.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TIP: </w:t>
            </w:r>
            <w:r w:rsidDel="00000000" w:rsidR="00000000" w:rsidRPr="00000000">
              <w:rPr>
                <w:rFonts w:ascii="Roboto" w:cs="Roboto" w:eastAsia="Roboto" w:hAnsi="Roboto"/>
                <w:sz w:val="24"/>
                <w:szCs w:val="24"/>
                <w:rtl w:val="0"/>
              </w:rPr>
              <w:t xml:space="preserve">Tell students to not use their classmates as their participants to avoid bias. </w:t>
            </w:r>
            <w:r w:rsidDel="00000000" w:rsidR="00000000" w:rsidRPr="00000000">
              <w:rPr>
                <w:rtl w:val="0"/>
              </w:rPr>
            </w:r>
          </w:p>
        </w:tc>
      </w:tr>
    </w:tbl>
    <w:p w:rsidR="00000000" w:rsidDel="00000000" w:rsidP="00000000" w:rsidRDefault="00000000" w:rsidRPr="00000000" w14:paraId="00000021">
      <w:pP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2">
      <w:pPr>
        <w:pageBreakBefore w:val="0"/>
        <w:numPr>
          <w:ilvl w:val="0"/>
          <w:numId w:val="4"/>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Provide each group with a copy of the experimental design graphic organizer and the data recording sheet to help students plan and document their experiment.</w:t>
      </w:r>
      <w:r w:rsidDel="00000000" w:rsidR="00000000" w:rsidRPr="00000000">
        <w:rPr>
          <w:rtl w:val="0"/>
        </w:rPr>
      </w:r>
    </w:p>
    <w:p w:rsidR="00000000" w:rsidDel="00000000" w:rsidP="00000000" w:rsidRDefault="00000000" w:rsidRPr="00000000" w14:paraId="00000023">
      <w:pPr>
        <w:pageBreakBefore w:val="0"/>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4">
      <w:pPr>
        <w:pageBreakBefore w:val="0"/>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5">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B: Discussing the experiment’s results in class (focus of 1 class period)</w:t>
      </w:r>
      <w:r w:rsidDel="00000000" w:rsidR="00000000" w:rsidRPr="00000000">
        <w:rPr>
          <w:rtl w:val="0"/>
        </w:rPr>
      </w:r>
    </w:p>
    <w:p w:rsidR="00000000" w:rsidDel="00000000" w:rsidP="00000000" w:rsidRDefault="00000000" w:rsidRPr="00000000" w14:paraId="00000026">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7">
      <w:pPr>
        <w:pageBreakBefore w:val="0"/>
        <w:numPr>
          <w:ilvl w:val="0"/>
          <w:numId w:val="3"/>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Encourage each group to share their results with the rest of the class. </w:t>
      </w:r>
      <w:r w:rsidDel="00000000" w:rsidR="00000000" w:rsidRPr="00000000">
        <w:rPr>
          <w:rFonts w:ascii="Roboto" w:cs="Roboto" w:eastAsia="Roboto" w:hAnsi="Roboto"/>
          <w:i w:val="1"/>
          <w:sz w:val="24"/>
          <w:szCs w:val="24"/>
          <w:rtl w:val="0"/>
        </w:rPr>
        <w:t xml:space="preserve">What were the averages for each group? Did they encounter any problems performing their experiment? </w:t>
      </w:r>
      <w:r w:rsidDel="00000000" w:rsidR="00000000" w:rsidRPr="00000000">
        <w:rPr>
          <w:rtl w:val="0"/>
        </w:rPr>
      </w:r>
    </w:p>
    <w:p w:rsidR="00000000" w:rsidDel="00000000" w:rsidP="00000000" w:rsidRDefault="00000000" w:rsidRPr="00000000" w14:paraId="00000028">
      <w:pPr>
        <w:pageBreakBefore w:val="0"/>
        <w:shd w:fill="ffffff" w:val="clear"/>
        <w:spacing w:line="240" w:lineRule="auto"/>
        <w:ind w:left="720" w:firstLine="0"/>
        <w:rPr>
          <w:rFonts w:ascii="Roboto" w:cs="Roboto" w:eastAsia="Roboto" w:hAnsi="Roboto"/>
          <w:i w:val="1"/>
          <w:sz w:val="24"/>
          <w:szCs w:val="24"/>
        </w:rPr>
      </w:pPr>
      <w:r w:rsidDel="00000000" w:rsidR="00000000" w:rsidRPr="00000000">
        <w:rPr>
          <w:rtl w:val="0"/>
        </w:rPr>
      </w:r>
    </w:p>
    <w:p w:rsidR="00000000" w:rsidDel="00000000" w:rsidP="00000000" w:rsidRDefault="00000000" w:rsidRPr="00000000" w14:paraId="00000029">
      <w:pPr>
        <w:pageBreakBefore w:val="0"/>
        <w:numPr>
          <w:ilvl w:val="0"/>
          <w:numId w:val="3"/>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Remind students that before reaching a conclusion about the hypothesis, the results and methodology should be thoroughly discussed.</w:t>
      </w:r>
      <w:r w:rsidDel="00000000" w:rsidR="00000000" w:rsidRPr="00000000">
        <w:rPr>
          <w:rtl w:val="0"/>
        </w:rPr>
      </w:r>
    </w:p>
    <w:p w:rsidR="00000000" w:rsidDel="00000000" w:rsidP="00000000" w:rsidRDefault="00000000" w:rsidRPr="00000000" w14:paraId="0000002A">
      <w:pPr>
        <w:pageBreakBefore w:val="0"/>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B">
      <w:pPr>
        <w:pageBreakBefore w:val="0"/>
        <w:numPr>
          <w:ilvl w:val="0"/>
          <w:numId w:val="3"/>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Ask groups to discuss the following questions and then share with the rest of the class:</w:t>
      </w:r>
      <w:r w:rsidDel="00000000" w:rsidR="00000000" w:rsidRPr="00000000">
        <w:rPr>
          <w:rtl w:val="0"/>
        </w:rPr>
      </w:r>
    </w:p>
    <w:p w:rsidR="00000000" w:rsidDel="00000000" w:rsidP="00000000" w:rsidRDefault="00000000" w:rsidRPr="00000000" w14:paraId="0000002C">
      <w:pPr>
        <w:numPr>
          <w:ilvl w:val="1"/>
          <w:numId w:val="3"/>
        </w:numPr>
        <w:spacing w:line="276" w:lineRule="auto"/>
        <w:ind w:left="1440" w:hanging="360"/>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Is the difference between the control and the experimental group's averages large enough that you think color-coding has an effect on memory?</w:t>
      </w:r>
    </w:p>
    <w:p w:rsidR="00000000" w:rsidDel="00000000" w:rsidP="00000000" w:rsidRDefault="00000000" w:rsidRPr="00000000" w14:paraId="0000002D">
      <w:pPr>
        <w:spacing w:line="276" w:lineRule="auto"/>
        <w:ind w:left="720" w:firstLine="0"/>
        <w:rPr>
          <w:rFonts w:ascii="Roboto" w:cs="Roboto" w:eastAsia="Roboto" w:hAnsi="Roboto"/>
          <w:i w:val="1"/>
          <w:sz w:val="24"/>
          <w:szCs w:val="24"/>
        </w:rPr>
      </w:pPr>
      <w:r w:rsidDel="00000000" w:rsidR="00000000" w:rsidRPr="00000000">
        <w:rPr>
          <w:rtl w:val="0"/>
        </w:rPr>
      </w:r>
    </w:p>
    <w:p w:rsidR="00000000" w:rsidDel="00000000" w:rsidP="00000000" w:rsidRDefault="00000000" w:rsidRPr="00000000" w14:paraId="0000002E">
      <w:pPr>
        <w:numPr>
          <w:ilvl w:val="1"/>
          <w:numId w:val="3"/>
        </w:numPr>
        <w:spacing w:line="276" w:lineRule="auto"/>
        <w:ind w:left="1440" w:hanging="360"/>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What other factors could account for differences between the control group and the experimental groups?</w:t>
      </w:r>
    </w:p>
    <w:p w:rsidR="00000000" w:rsidDel="00000000" w:rsidP="00000000" w:rsidRDefault="00000000" w:rsidRPr="00000000" w14:paraId="0000002F">
      <w:pPr>
        <w:spacing w:line="276" w:lineRule="auto"/>
        <w:ind w:left="1440" w:firstLine="0"/>
        <w:rPr>
          <w:rFonts w:ascii="Roboto" w:cs="Roboto" w:eastAsia="Roboto" w:hAnsi="Roboto"/>
          <w:i w:val="1"/>
          <w:sz w:val="24"/>
          <w:szCs w:val="24"/>
        </w:rPr>
      </w:pPr>
      <w:r w:rsidDel="00000000" w:rsidR="00000000" w:rsidRPr="00000000">
        <w:rPr>
          <w:rtl w:val="0"/>
        </w:rPr>
      </w:r>
    </w:p>
    <w:p w:rsidR="00000000" w:rsidDel="00000000" w:rsidP="00000000" w:rsidRDefault="00000000" w:rsidRPr="00000000" w14:paraId="00000030">
      <w:pPr>
        <w:numPr>
          <w:ilvl w:val="1"/>
          <w:numId w:val="3"/>
        </w:numPr>
        <w:spacing w:line="276" w:lineRule="auto"/>
        <w:ind w:left="1440" w:hanging="360"/>
        <w:rPr>
          <w:rFonts w:ascii="Roboto" w:cs="Roboto" w:eastAsia="Roboto" w:hAnsi="Roboto"/>
          <w:i w:val="1"/>
          <w:sz w:val="24"/>
          <w:szCs w:val="24"/>
          <w:u w:val="none"/>
        </w:rPr>
      </w:pPr>
      <w:r w:rsidDel="00000000" w:rsidR="00000000" w:rsidRPr="00000000">
        <w:rPr>
          <w:rFonts w:ascii="Roboto" w:cs="Roboto" w:eastAsia="Roboto" w:hAnsi="Roboto"/>
          <w:i w:val="1"/>
          <w:sz w:val="24"/>
          <w:szCs w:val="24"/>
          <w:rtl w:val="0"/>
        </w:rPr>
        <w:t xml:space="preserve">Was your sample big and diverse enough for your conclusion to stand?</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3"/>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 </w:t>
            </w:r>
            <w:r w:rsidDel="00000000" w:rsidR="00000000" w:rsidRPr="00000000">
              <w:rPr>
                <w:rFonts w:ascii="Roboto" w:cs="Roboto" w:eastAsia="Roboto" w:hAnsi="Roboto"/>
                <w:sz w:val="24"/>
                <w:szCs w:val="24"/>
                <w:rtl w:val="0"/>
              </w:rPr>
              <w:t xml:space="preserve">Encourage students to refer back to their  experimental design graphic organizer to answer these questions.</w:t>
            </w:r>
          </w:p>
        </w:tc>
      </w:tr>
    </w:tbl>
    <w:p w:rsidR="00000000" w:rsidDel="00000000" w:rsidP="00000000" w:rsidRDefault="00000000" w:rsidRPr="00000000" w14:paraId="00000033">
      <w:pPr>
        <w:spacing w:line="240" w:lineRule="auto"/>
        <w:ind w:left="720" w:firstLine="0"/>
        <w:rPr>
          <w:rFonts w:ascii="Roboto" w:cs="Roboto" w:eastAsia="Roboto" w:hAnsi="Roboto"/>
          <w:i w:val="1"/>
          <w:sz w:val="24"/>
          <w:szCs w:val="24"/>
        </w:rPr>
      </w:pPr>
      <w:r w:rsidDel="00000000" w:rsidR="00000000" w:rsidRPr="00000000">
        <w:rPr>
          <w:rtl w:val="0"/>
        </w:rPr>
      </w:r>
    </w:p>
    <w:p w:rsidR="00000000" w:rsidDel="00000000" w:rsidP="00000000" w:rsidRDefault="00000000" w:rsidRPr="00000000" w14:paraId="00000034">
      <w:pPr>
        <w:numPr>
          <w:ilvl w:val="0"/>
          <w:numId w:val="3"/>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Display the </w:t>
      </w:r>
      <w:hyperlink r:id="rId8">
        <w:r w:rsidDel="00000000" w:rsidR="00000000" w:rsidRPr="00000000">
          <w:rPr>
            <w:rFonts w:ascii="Roboto" w:cs="Roboto" w:eastAsia="Roboto" w:hAnsi="Roboto"/>
            <w:color w:val="1155cc"/>
            <w:sz w:val="24"/>
            <w:szCs w:val="24"/>
            <w:u w:val="single"/>
            <w:rtl w:val="0"/>
          </w:rPr>
          <w:t xml:space="preserve">example Kialo discussion</w:t>
        </w:r>
      </w:hyperlink>
      <w:r w:rsidDel="00000000" w:rsidR="00000000" w:rsidRPr="00000000">
        <w:rPr>
          <w:rFonts w:ascii="Roboto" w:cs="Roboto" w:eastAsia="Roboto" w:hAnsi="Roboto"/>
          <w:sz w:val="24"/>
          <w:szCs w:val="24"/>
          <w:rtl w:val="0"/>
        </w:rPr>
        <w:t xml:space="preserve"> for the students to see . Explain that Kialo discussions have a main thesis and a list of pros and cons (and that each pro and con can have their own pros and cons).</w:t>
      </w:r>
    </w:p>
    <w:p w:rsidR="00000000" w:rsidDel="00000000" w:rsidP="00000000" w:rsidRDefault="00000000" w:rsidRPr="00000000" w14:paraId="00000035">
      <w:pPr>
        <w:shd w:fill="ffffff" w:val="clear"/>
        <w:spacing w:line="240" w:lineRule="auto"/>
        <w:ind w:left="72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6">
      <w:pPr>
        <w:numPr>
          <w:ilvl w:val="0"/>
          <w:numId w:val="3"/>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Explain that each group will have their own copy of an undeveloped Kialo discussion and that they will use it to reflect on the experiment and the group’s ability to generalize their conclusions.</w:t>
      </w:r>
    </w:p>
    <w:p w:rsidR="00000000" w:rsidDel="00000000" w:rsidP="00000000" w:rsidRDefault="00000000" w:rsidRPr="00000000" w14:paraId="00000037">
      <w:pPr>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8">
      <w:pPr>
        <w:numPr>
          <w:ilvl w:val="0"/>
          <w:numId w:val="3"/>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Go over Part B of the student instructions.</w:t>
      </w:r>
    </w:p>
    <w:p w:rsidR="00000000" w:rsidDel="00000000" w:rsidP="00000000" w:rsidRDefault="00000000" w:rsidRPr="00000000" w14:paraId="00000039">
      <w:pP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A">
      <w:pPr>
        <w:numPr>
          <w:ilvl w:val="0"/>
          <w:numId w:val="3"/>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Invite each group to their own </w:t>
      </w:r>
      <w:hyperlink r:id="rId9">
        <w:r w:rsidDel="00000000" w:rsidR="00000000" w:rsidRPr="00000000">
          <w:rPr>
            <w:rFonts w:ascii="Roboto" w:cs="Roboto" w:eastAsia="Roboto" w:hAnsi="Roboto"/>
            <w:color w:val="1155cc"/>
            <w:sz w:val="24"/>
            <w:szCs w:val="24"/>
            <w:u w:val="single"/>
            <w:rtl w:val="0"/>
          </w:rPr>
          <w:t xml:space="preserve">clone</w:t>
        </w:r>
      </w:hyperlink>
      <w:r w:rsidDel="00000000" w:rsidR="00000000" w:rsidRPr="00000000">
        <w:rPr>
          <w:rFonts w:ascii="Roboto" w:cs="Roboto" w:eastAsia="Roboto" w:hAnsi="Roboto"/>
          <w:sz w:val="24"/>
          <w:szCs w:val="24"/>
          <w:rtl w:val="0"/>
        </w:rPr>
        <w:t xml:space="preserve"> of the</w:t>
      </w:r>
      <w:hyperlink r:id="rId10">
        <w:r w:rsidDel="00000000" w:rsidR="00000000" w:rsidRPr="00000000">
          <w:rPr>
            <w:rFonts w:ascii="Roboto" w:cs="Roboto" w:eastAsia="Roboto" w:hAnsi="Roboto"/>
            <w:color w:val="1155cc"/>
            <w:sz w:val="24"/>
            <w:szCs w:val="24"/>
            <w:u w:val="single"/>
            <w:rtl w:val="0"/>
          </w:rPr>
          <w:t xml:space="preserve"> undeveloped Kialo discussion</w:t>
        </w:r>
      </w:hyperlink>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3B">
      <w:pPr>
        <w:spacing w:line="240" w:lineRule="auto"/>
        <w:ind w:left="720" w:firstLine="0"/>
        <w:rPr>
          <w:rFonts w:ascii="Roboto" w:cs="Roboto" w:eastAsia="Roboto" w:hAnsi="Roboto"/>
          <w:i w:val="1"/>
          <w:sz w:val="24"/>
          <w:szCs w:val="24"/>
        </w:rPr>
      </w:pPr>
      <w:r w:rsidDel="00000000" w:rsidR="00000000" w:rsidRPr="00000000">
        <w:rPr>
          <w:rtl w:val="0"/>
        </w:rPr>
      </w:r>
    </w:p>
    <w:p w:rsidR="00000000" w:rsidDel="00000000" w:rsidP="00000000" w:rsidRDefault="00000000" w:rsidRPr="00000000" w14:paraId="0000003C">
      <w:pPr>
        <w:pageBreakBefore w:val="0"/>
        <w:shd w:fill="ffffff" w:val="clear"/>
        <w:spacing w:line="240" w:lineRule="auto"/>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Optional closer (10 minutes) </w:t>
      </w:r>
    </w:p>
    <w:p w:rsidR="00000000" w:rsidDel="00000000" w:rsidP="00000000" w:rsidRDefault="00000000" w:rsidRPr="00000000" w14:paraId="0000003D">
      <w:pPr>
        <w:pageBreakBefore w:val="0"/>
        <w:shd w:fill="ffffff" w:val="clear"/>
        <w:spacing w:line="240" w:lineRule="auto"/>
        <w:rPr>
          <w:rFonts w:ascii="Roboto" w:cs="Roboto" w:eastAsia="Roboto" w:hAnsi="Roboto"/>
          <w:sz w:val="24"/>
          <w:szCs w:val="24"/>
          <w:shd w:fill="9fc5e8" w:val="clear"/>
        </w:rPr>
      </w:pPr>
      <w:r w:rsidDel="00000000" w:rsidR="00000000" w:rsidRPr="00000000">
        <w:rPr>
          <w:rtl w:val="0"/>
        </w:rPr>
      </w:r>
    </w:p>
    <w:p w:rsidR="00000000" w:rsidDel="00000000" w:rsidP="00000000" w:rsidRDefault="00000000" w:rsidRPr="00000000" w14:paraId="0000003E">
      <w:pPr>
        <w:numPr>
          <w:ilvl w:val="0"/>
          <w:numId w:val="2"/>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Explain to students that scientists have found that color-coding </w:t>
      </w:r>
      <w:r w:rsidDel="00000000" w:rsidR="00000000" w:rsidRPr="00000000">
        <w:rPr>
          <w:rFonts w:ascii="Roboto" w:cs="Roboto" w:eastAsia="Roboto" w:hAnsi="Roboto"/>
          <w:i w:val="1"/>
          <w:sz w:val="24"/>
          <w:szCs w:val="24"/>
          <w:rtl w:val="0"/>
        </w:rPr>
        <w:t xml:space="preserve">does</w:t>
      </w:r>
      <w:r w:rsidDel="00000000" w:rsidR="00000000" w:rsidRPr="00000000">
        <w:rPr>
          <w:rFonts w:ascii="Roboto" w:cs="Roboto" w:eastAsia="Roboto" w:hAnsi="Roboto"/>
          <w:sz w:val="24"/>
          <w:szCs w:val="24"/>
          <w:rtl w:val="0"/>
        </w:rPr>
        <w:t xml:space="preserve"> have an </w:t>
      </w:r>
      <w:hyperlink r:id="rId11">
        <w:r w:rsidDel="00000000" w:rsidR="00000000" w:rsidRPr="00000000">
          <w:rPr>
            <w:rFonts w:ascii="Roboto" w:cs="Roboto" w:eastAsia="Roboto" w:hAnsi="Roboto"/>
            <w:color w:val="1155cc"/>
            <w:sz w:val="24"/>
            <w:szCs w:val="24"/>
            <w:u w:val="single"/>
            <w:rtl w:val="0"/>
          </w:rPr>
          <w:t xml:space="preserve">influence on our memory’s performance</w:t>
        </w:r>
      </w:hyperlink>
      <w:r w:rsidDel="00000000" w:rsidR="00000000" w:rsidRPr="00000000">
        <w:rPr>
          <w:rFonts w:ascii="Roboto" w:cs="Roboto" w:eastAsia="Roboto" w:hAnsi="Roboto"/>
          <w:sz w:val="24"/>
          <w:szCs w:val="24"/>
          <w:rtl w:val="0"/>
        </w:rPr>
        <w:t xml:space="preserve">. Get students to reflect on why they think that this happens.</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4"/>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Hint: </w:t>
            </w:r>
            <w:r w:rsidDel="00000000" w:rsidR="00000000" w:rsidRPr="00000000">
              <w:rPr>
                <w:rFonts w:ascii="Roboto" w:cs="Roboto" w:eastAsia="Roboto" w:hAnsi="Roboto"/>
                <w:sz w:val="24"/>
                <w:szCs w:val="24"/>
                <w:rtl w:val="0"/>
              </w:rPr>
              <w:t xml:space="preserve">As the link article suggests, it is due to color increasing our attentional level and arousal.</w:t>
            </w:r>
          </w:p>
        </w:tc>
      </w:tr>
    </w:tbl>
    <w:p w:rsidR="00000000" w:rsidDel="00000000" w:rsidP="00000000" w:rsidRDefault="00000000" w:rsidRPr="00000000" w14:paraId="00000041">
      <w:pPr>
        <w:spacing w:line="240" w:lineRule="auto"/>
        <w:ind w:left="720" w:firstLine="0"/>
        <w:rPr>
          <w:rFonts w:ascii="Roboto" w:cs="Roboto" w:eastAsia="Roboto" w:hAnsi="Roboto"/>
          <w:i w:val="1"/>
          <w:sz w:val="24"/>
          <w:szCs w:val="24"/>
        </w:rPr>
      </w:pPr>
      <w:r w:rsidDel="00000000" w:rsidR="00000000" w:rsidRPr="00000000">
        <w:rPr>
          <w:rtl w:val="0"/>
        </w:rPr>
      </w:r>
    </w:p>
    <w:p w:rsidR="00000000" w:rsidDel="00000000" w:rsidP="00000000" w:rsidRDefault="00000000" w:rsidRPr="00000000" w14:paraId="00000042">
      <w:pPr>
        <w:shd w:fill="ffffff" w:val="clear"/>
        <w:spacing w:line="240" w:lineRule="auto"/>
        <w:ind w:left="0" w:firstLine="0"/>
        <w:rPr>
          <w:rFonts w:ascii="Roboto" w:cs="Roboto" w:eastAsia="Roboto" w:hAnsi="Roboto"/>
          <w:sz w:val="24"/>
          <w:szCs w:val="24"/>
        </w:rPr>
      </w:pPr>
      <w:r w:rsidDel="00000000" w:rsidR="00000000" w:rsidRPr="00000000">
        <w:rPr>
          <w:rtl w:val="0"/>
        </w:rPr>
      </w:r>
    </w:p>
    <w:sectPr>
      <w:headerReference r:id="rId12" w:type="default"/>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spacing w:line="259" w:lineRule="auto"/>
      <w:jc w:val="right"/>
      <w:rPr>
        <w:rFonts w:ascii="Roboto" w:cs="Roboto" w:eastAsia="Roboto" w:hAnsi="Roboto"/>
        <w:sz w:val="24"/>
        <w:szCs w:val="24"/>
      </w:rPr>
    </w:pP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19052</wp:posOffset>
          </wp:positionV>
          <wp:extent cx="1223963" cy="313382"/>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ncbi.nlm.nih.gov/pmc/articles/PMC3743993/" TargetMode="External"/><Relationship Id="rId10" Type="http://schemas.openxmlformats.org/officeDocument/2006/relationships/hyperlink" Target="https://www.kialo-edu.com/p/213bddfd-7ab0-4844-a430-1961b6dfdc02/66714" TargetMode="External"/><Relationship Id="rId12" Type="http://schemas.openxmlformats.org/officeDocument/2006/relationships/header" Target="header1.xml"/><Relationship Id="rId9" Type="http://schemas.openxmlformats.org/officeDocument/2006/relationships/hyperlink" Target="https://support.kialo-edu.com/hc/en-us/articles/360035133591-Cloning-a-Discussi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ialo-edu.com/p/74c7e358-f1e1-4008-b6ca-3926db8d3ff1/66715" TargetMode="External"/><Relationship Id="rId8" Type="http://schemas.openxmlformats.org/officeDocument/2006/relationships/hyperlink" Target="https://www.kialo-edu.com/p/213bddfd-7ab0-4844-a430-1961b6dfdc02/6671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LOEol2qSpsHSgpIApBIwrIgpsw==">AMUW2mV9ZUWnNwIiYcxIlHHPG7PBcwWyAEi0tb4wwa/BxyHHQbeSOiPro3Ow+Yd2YMWm/cbbF/X3eZ1X5gx6/iMsbzaSitqYRMaBWfNVsjNnPY2HcRd+x30=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