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8"/>
          <w:szCs w:val="28"/>
          <w:shd w:fill="9fc5e8" w:val="clear"/>
        </w:rPr>
      </w:pPr>
      <w:r w:rsidDel="00000000" w:rsidR="00000000" w:rsidRPr="00000000">
        <w:rPr>
          <w:rFonts w:ascii="Roboto" w:cs="Roboto" w:eastAsia="Roboto" w:hAnsi="Roboto"/>
          <w:b w:val="1"/>
          <w:sz w:val="28"/>
          <w:szCs w:val="28"/>
          <w:rtl w:val="0"/>
        </w:rPr>
        <w:t xml:space="preserve">Instructions for Students: Developing a Kialo Discussion </w:t>
      </w:r>
      <w:r w:rsidDel="00000000" w:rsidR="00000000" w:rsidRPr="00000000">
        <w:rPr>
          <w:rtl w:val="0"/>
        </w:rPr>
      </w:r>
    </w:p>
    <w:p w:rsidR="00000000" w:rsidDel="00000000" w:rsidP="00000000" w:rsidRDefault="00000000" w:rsidRPr="00000000" w14:paraId="0000000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6"/>
          <w:szCs w:val="26"/>
        </w:rPr>
      </w:pPr>
      <w:r w:rsidDel="00000000" w:rsidR="00000000" w:rsidRPr="00000000">
        <w:rPr>
          <w:rFonts w:ascii="Roboto" w:cs="Roboto" w:eastAsia="Roboto" w:hAnsi="Roboto"/>
          <w:b w:val="1"/>
          <w:sz w:val="28"/>
          <w:szCs w:val="28"/>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work in groups to explore and balance a Kialo discussion on the question, “</w:t>
      </w:r>
      <w:r w:rsidDel="00000000" w:rsidR="00000000" w:rsidRPr="00000000">
        <w:rPr>
          <w:rFonts w:ascii="Roboto" w:cs="Roboto" w:eastAsia="Roboto" w:hAnsi="Roboto"/>
          <w:sz w:val="24"/>
          <w:szCs w:val="24"/>
          <w:rtl w:val="0"/>
        </w:rPr>
        <w:t xml:space="preserve">Should Human Doctors be Replaced By Automated Ones?</w:t>
      </w:r>
      <w:r w:rsidDel="00000000" w:rsidR="00000000" w:rsidRPr="00000000">
        <w:rPr>
          <w:rFonts w:ascii="Roboto" w:cs="Roboto" w:eastAsia="Roboto" w:hAnsi="Roboto"/>
          <w:sz w:val="24"/>
          <w:szCs w:val="24"/>
          <w:rtl w:val="0"/>
        </w:rPr>
        <w:t xml:space="preserve">” You will begin with a Kialo discussion that mostly represents just one side of the question, and you will expand the discussion to include both sides.</w:t>
      </w:r>
    </w:p>
    <w:p w:rsidR="00000000" w:rsidDel="00000000" w:rsidP="00000000" w:rsidRDefault="00000000" w:rsidRPr="00000000" w14:paraId="00000006">
      <w:pPr>
        <w:spacing w:line="276" w:lineRule="auto"/>
        <w:rPr>
          <w:rFonts w:ascii="Roboto" w:cs="Roboto" w:eastAsia="Roboto" w:hAnsi="Roboto"/>
          <w:b w:val="1"/>
          <w:sz w:val="24"/>
          <w:szCs w:val="24"/>
          <w:u w:val="single"/>
        </w:rPr>
      </w:pPr>
      <w:r w:rsidDel="00000000" w:rsidR="00000000" w:rsidRPr="00000000">
        <w:rPr>
          <w:rtl w:val="0"/>
        </w:rPr>
      </w:r>
    </w:p>
    <w:p w:rsidR="00000000" w:rsidDel="00000000" w:rsidP="00000000" w:rsidRDefault="00000000" w:rsidRPr="00000000" w14:paraId="00000007">
      <w:pPr>
        <w:spacing w:line="276" w:lineRule="auto"/>
        <w:rPr>
          <w:rFonts w:ascii="Roboto" w:cs="Roboto" w:eastAsia="Roboto" w:hAnsi="Roboto"/>
          <w:b w:val="1"/>
          <w:sz w:val="28"/>
          <w:szCs w:val="28"/>
        </w:rPr>
      </w:pPr>
      <w:r w:rsidDel="00000000" w:rsidR="00000000" w:rsidRPr="00000000">
        <w:rPr>
          <w:rFonts w:ascii="Roboto" w:cs="Roboto" w:eastAsia="Roboto" w:hAnsi="Roboto"/>
          <w:b w:val="1"/>
          <w:sz w:val="28"/>
          <w:szCs w:val="28"/>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76"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A: Explore the Kialo discussion </w:t>
      </w:r>
      <w:r w:rsidDel="00000000" w:rsidR="00000000" w:rsidRPr="00000000">
        <w:rPr>
          <w:rFonts w:ascii="Arial" w:cs="Arial" w:eastAsia="Arial" w:hAnsi="Arial"/>
          <w:b w:val="1"/>
          <w:color w:val="4d5156"/>
          <w:sz w:val="21"/>
          <w:szCs w:val="21"/>
          <w:highlight w:val="white"/>
          <w:rtl w:val="0"/>
        </w:rPr>
        <w:t xml:space="preserve">👀 </w:t>
      </w:r>
      <w:r w:rsidDel="00000000" w:rsidR="00000000" w:rsidRPr="00000000">
        <w:rPr>
          <w:rtl w:val="0"/>
        </w:rPr>
      </w:r>
    </w:p>
    <w:p w:rsidR="00000000" w:rsidDel="00000000" w:rsidP="00000000" w:rsidRDefault="00000000" w:rsidRPr="00000000" w14:paraId="0000000A">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B">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Move into your groups and open the discussion assigned to you by your teacher. </w:t>
      </w:r>
    </w:p>
    <w:p w:rsidR="00000000" w:rsidDel="00000000" w:rsidP="00000000" w:rsidRDefault="00000000" w:rsidRPr="00000000" w14:paraId="0000000C">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Efficiently explore the discussion by assigning each group member a top claim. (“Top claims” are those right below the thesis). Then have each group member work their way through all the claims below the top claim. If your group is larger, it is ok for two group members to work from the same top claim.</w:t>
      </w:r>
    </w:p>
    <w:p w:rsidR="00000000" w:rsidDel="00000000" w:rsidP="00000000" w:rsidRDefault="00000000" w:rsidRPr="00000000" w14:paraId="0000000E">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F">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 you explore the debate, begin brainstorming claims that you can add to the discussion. You can also click on the linked sources to get a broader understanding of the arguments being made. </w:t>
        <w:br w:type="textWrapping"/>
      </w:r>
    </w:p>
    <w:p w:rsidR="00000000" w:rsidDel="00000000" w:rsidP="00000000" w:rsidRDefault="00000000" w:rsidRPr="00000000" w14:paraId="00000010">
      <w:pPr>
        <w:numPr>
          <w:ilvl w:val="0"/>
          <w:numId w:val="2"/>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If you finish reading the claims early, you can also look for other sources online to bring new information into the debate.</w:t>
      </w:r>
      <w:r w:rsidDel="00000000" w:rsidR="00000000" w:rsidRPr="00000000">
        <w:rPr>
          <w:rtl w:val="0"/>
        </w:rPr>
      </w:r>
    </w:p>
    <w:p w:rsidR="00000000" w:rsidDel="00000000" w:rsidP="00000000" w:rsidRDefault="00000000" w:rsidRPr="00000000" w14:paraId="00000011">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b w:val="1"/>
          <w:color w:val="4d5156"/>
          <w:sz w:val="21"/>
          <w:szCs w:val="21"/>
          <w:highlight w:val="white"/>
        </w:rPr>
      </w:pPr>
      <w:r w:rsidDel="00000000" w:rsidR="00000000" w:rsidRPr="00000000">
        <w:rPr>
          <w:rFonts w:ascii="Roboto" w:cs="Roboto" w:eastAsia="Roboto" w:hAnsi="Roboto"/>
          <w:b w:val="1"/>
          <w:sz w:val="24"/>
          <w:szCs w:val="24"/>
          <w:rtl w:val="0"/>
        </w:rPr>
        <w:t xml:space="preserve">Part B: Develop the Kialo </w:t>
      </w:r>
      <w:r w:rsidDel="00000000" w:rsidR="00000000" w:rsidRPr="00000000">
        <w:rPr>
          <w:rFonts w:ascii="Roboto" w:cs="Roboto" w:eastAsia="Roboto" w:hAnsi="Roboto"/>
          <w:b w:val="1"/>
          <w:sz w:val="24"/>
          <w:szCs w:val="24"/>
          <w:rtl w:val="0"/>
        </w:rPr>
        <w:t xml:space="preserve">discussion</w:t>
      </w:r>
      <w:r w:rsidDel="00000000" w:rsidR="00000000" w:rsidRPr="00000000">
        <w:rPr>
          <w:rFonts w:ascii="Roboto" w:cs="Roboto" w:eastAsia="Roboto" w:hAnsi="Roboto"/>
          <w:b w:val="1"/>
          <w:sz w:val="24"/>
          <w:szCs w:val="24"/>
          <w:rtl w:val="0"/>
        </w:rPr>
        <w:t xml:space="preserve"> ✍️</w:t>
      </w:r>
      <w:r w:rsidDel="00000000" w:rsidR="00000000" w:rsidRPr="00000000">
        <w:rPr>
          <w:rtl w:val="0"/>
        </w:rPr>
      </w:r>
    </w:p>
    <w:p w:rsidR="00000000" w:rsidDel="00000000" w:rsidP="00000000" w:rsidRDefault="00000000" w:rsidRPr="00000000" w14:paraId="00000013">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With your groupmates, go over your ideas for new claims. Decide which claims you wish to add to the debate and where, keeping in mind to:</w:t>
      </w:r>
    </w:p>
    <w:p w:rsidR="00000000" w:rsidDel="00000000" w:rsidP="00000000" w:rsidRDefault="00000000" w:rsidRPr="00000000" w14:paraId="00000015">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Keep claims to 1-2 sentences that express a single, basic point.</w:t>
      </w:r>
    </w:p>
    <w:p w:rsidR="00000000" w:rsidDel="00000000" w:rsidP="00000000" w:rsidRDefault="00000000" w:rsidRPr="00000000" w14:paraId="00000016">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Use multiple claims to show a longer line of reasoning.</w:t>
      </w:r>
    </w:p>
    <w:p w:rsidR="00000000" w:rsidDel="00000000" w:rsidP="00000000" w:rsidRDefault="00000000" w:rsidRPr="00000000" w14:paraId="00000017">
      <w:pPr>
        <w:numPr>
          <w:ilvl w:val="0"/>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Build your arguments by placing detailed claims below more general ones.</w:t>
      </w:r>
    </w:p>
    <w:p w:rsidR="00000000" w:rsidDel="00000000" w:rsidP="00000000" w:rsidRDefault="00000000" w:rsidRPr="00000000" w14:paraId="00000018">
      <w:pPr>
        <w:numPr>
          <w:ilvl w:val="0"/>
          <w:numId w:val="3"/>
        </w:numPr>
        <w:spacing w:line="276"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Avoid repeating ideas.</w:t>
      </w:r>
    </w:p>
    <w:p w:rsidR="00000000" w:rsidDel="00000000" w:rsidP="00000000" w:rsidRDefault="00000000" w:rsidRPr="00000000" w14:paraId="00000019">
      <w:pPr>
        <w:spacing w:line="276"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numPr>
          <w:ilvl w:val="0"/>
          <w:numId w:val="1"/>
        </w:numPr>
        <w:spacing w:line="276"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Write your new claims and balance the debate. Each group member should add at least 3 new claims.</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aliases w:val="Monty Special"/>
    <w:qFormat w:val="1"/>
    <w:rsid w:val="006626F9"/>
    <w:pPr>
      <w:spacing w:after="0"/>
    </w:pPr>
    <w:rPr>
      <w:rFonts w:ascii="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820C5"/>
    <w:pPr>
      <w:spacing w:after="0" w:line="240" w:lineRule="auto"/>
    </w:pPr>
    <w:rPr>
      <w:rFonts w:ascii="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KRlkGbZWO33LsQ0475Aa3nq3qA==">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2021-07-14T18:35:00Z</dcterms:created>
  <dc:creator>Ian Montgomery</dc:creator>
</cp:coreProperties>
</file>